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D58C" w14:textId="77777777" w:rsidR="00DF351B" w:rsidRPr="009E1247" w:rsidRDefault="0094793B" w:rsidP="00206A0C">
      <w:pPr>
        <w:tabs>
          <w:tab w:val="left" w:pos="180"/>
        </w:tabs>
        <w:rPr>
          <w:rFonts w:ascii="Arial" w:hAnsi="Arial" w:cs="Arial"/>
        </w:rPr>
      </w:pPr>
      <w:r w:rsidRPr="009E1247">
        <w:rPr>
          <w:rFonts w:ascii="Arial" w:hAnsi="Arial" w:cs="Arial"/>
          <w:noProof/>
        </w:rPr>
        <w:drawing>
          <wp:inline distT="0" distB="0" distL="0" distR="0" wp14:anchorId="0F59D308" wp14:editId="040187B1">
            <wp:extent cx="1590675" cy="8001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F200C" w14:textId="77777777" w:rsidR="00DF351B" w:rsidRPr="009E1247" w:rsidRDefault="00DF351B" w:rsidP="00206A0C">
      <w:pPr>
        <w:tabs>
          <w:tab w:val="left" w:pos="180"/>
        </w:tabs>
        <w:rPr>
          <w:rFonts w:ascii="Arial" w:hAnsi="Arial" w:cs="Arial"/>
        </w:rPr>
      </w:pPr>
    </w:p>
    <w:p w14:paraId="483D2B13" w14:textId="77777777" w:rsidR="004015E0" w:rsidRPr="009E1247" w:rsidRDefault="007A6F67" w:rsidP="00533A1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E1247">
        <w:rPr>
          <w:rFonts w:ascii="Arial" w:hAnsi="Arial" w:cs="Arial"/>
          <w:b/>
          <w:bCs/>
          <w:sz w:val="28"/>
          <w:szCs w:val="28"/>
        </w:rPr>
        <w:t>DR NEURONOWSKI</w:t>
      </w:r>
    </w:p>
    <w:p w14:paraId="6DAA5303" w14:textId="77777777" w:rsidR="00DF351B" w:rsidRPr="009E1247" w:rsidRDefault="004015E0" w:rsidP="00533A1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E1247">
        <w:rPr>
          <w:rFonts w:ascii="Arial" w:hAnsi="Arial" w:cs="Arial"/>
          <w:b/>
          <w:bCs/>
          <w:sz w:val="22"/>
          <w:szCs w:val="28"/>
        </w:rPr>
        <w:t>zajęcia indywidualne dla dzieci z przedszkoli oraz uczniów klas I-III</w:t>
      </w:r>
      <w:r w:rsidR="00533A11" w:rsidRPr="009E1247">
        <w:rPr>
          <w:rFonts w:ascii="Arial" w:hAnsi="Arial" w:cs="Arial"/>
          <w:b/>
          <w:bCs/>
          <w:sz w:val="28"/>
          <w:szCs w:val="28"/>
        </w:rPr>
        <w:br/>
      </w:r>
      <w:r w:rsidR="00DF351B" w:rsidRPr="009E1247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3A3F957F" w14:textId="77777777" w:rsidR="00C357FA" w:rsidRPr="009E1247" w:rsidRDefault="00C357FA" w:rsidP="00533A11">
      <w:pPr>
        <w:rPr>
          <w:rFonts w:ascii="Arial" w:hAnsi="Arial" w:cs="Arial"/>
        </w:rPr>
      </w:pPr>
    </w:p>
    <w:p w14:paraId="34570945" w14:textId="77777777" w:rsidR="00C357FA" w:rsidRPr="009E1247" w:rsidRDefault="00C357FA" w:rsidP="004C7CF6">
      <w:pPr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  <w:u w:val="single"/>
        </w:rPr>
        <w:t>Osoby prowadzące</w:t>
      </w:r>
      <w:r w:rsidRPr="009E1247">
        <w:rPr>
          <w:rFonts w:ascii="Arial" w:hAnsi="Arial" w:cs="Arial"/>
          <w:sz w:val="22"/>
          <w:szCs w:val="22"/>
        </w:rPr>
        <w:t xml:space="preserve">:  </w:t>
      </w:r>
    </w:p>
    <w:p w14:paraId="0A0B77A2" w14:textId="5EC95A45" w:rsidR="00C357FA" w:rsidRPr="009E1247" w:rsidRDefault="00CE756C" w:rsidP="00533A11">
      <w:pPr>
        <w:ind w:left="539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-</w:t>
      </w:r>
      <w:r w:rsidR="00C357FA" w:rsidRPr="009E1247">
        <w:rPr>
          <w:rFonts w:ascii="Arial" w:hAnsi="Arial" w:cs="Arial"/>
          <w:sz w:val="22"/>
          <w:szCs w:val="22"/>
        </w:rPr>
        <w:t xml:space="preserve"> mgr </w:t>
      </w:r>
      <w:r w:rsidR="007A6F67" w:rsidRPr="009E1247">
        <w:rPr>
          <w:rFonts w:ascii="Arial" w:hAnsi="Arial" w:cs="Arial"/>
          <w:sz w:val="22"/>
          <w:szCs w:val="22"/>
        </w:rPr>
        <w:t>Martyna Szczecińska</w:t>
      </w:r>
    </w:p>
    <w:p w14:paraId="6A2E279E" w14:textId="4CF80CF1" w:rsidR="00CE756C" w:rsidRPr="009E1247" w:rsidRDefault="00CE756C" w:rsidP="00533A11">
      <w:pPr>
        <w:ind w:left="539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- mgr Agnieszka Krystek-Lenczewska</w:t>
      </w:r>
    </w:p>
    <w:p w14:paraId="174BEB85" w14:textId="77777777" w:rsidR="00C357FA" w:rsidRPr="009E1247" w:rsidRDefault="00C357FA" w:rsidP="00533A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696FDCB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 xml:space="preserve">Prowadzony program, na specjalnie do tego przygotowanym sprzęcie, optymalizuje rozwój dziecka </w:t>
      </w:r>
      <w:r w:rsidRPr="009E1247">
        <w:rPr>
          <w:rFonts w:ascii="Arial" w:hAnsi="Arial" w:cs="Arial"/>
          <w:sz w:val="22"/>
          <w:szCs w:val="22"/>
        </w:rPr>
        <w:br/>
        <w:t xml:space="preserve">w zakresie mówienia, czytania, pisania, uczenia się, nawiązywania kontaktu z rówieśnikami </w:t>
      </w:r>
      <w:r w:rsidRPr="009E1247">
        <w:rPr>
          <w:rFonts w:ascii="Arial" w:hAnsi="Arial" w:cs="Arial"/>
          <w:sz w:val="22"/>
          <w:szCs w:val="22"/>
        </w:rPr>
        <w:br/>
        <w:t xml:space="preserve">i otoczeniem, pomaga w osiągnięciu dojrzałości szkolnej, wspomaga przy problemach szkolnych dziecka, działa ogólnie stymulująco. Narzędzie dostosowuje się do indywidualnych potrzeb </w:t>
      </w:r>
      <w:r w:rsidRPr="009E1247">
        <w:rPr>
          <w:rFonts w:ascii="Arial" w:hAnsi="Arial" w:cs="Arial"/>
          <w:sz w:val="22"/>
          <w:szCs w:val="22"/>
        </w:rPr>
        <w:br/>
        <w:t xml:space="preserve">i możliwości konkretnej osoby monitorując jej postępy na bieżąco. Harmonogram terapii obejmuje 24 sesje terapeutyczne. </w:t>
      </w:r>
    </w:p>
    <w:p w14:paraId="79934296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F02BA93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Program zapewnia:</w:t>
      </w:r>
    </w:p>
    <w:p w14:paraId="46BC5618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• intensywną i wielomodalną stymulację;</w:t>
      </w:r>
    </w:p>
    <w:p w14:paraId="423FB581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• stymulację dostosowaną indywidualnie do użytkownika, tj. do wieku i zdiagnozowanych zaburzeń;</w:t>
      </w:r>
    </w:p>
    <w:p w14:paraId="2122E716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• możliwość wyboru ścieżki terapii w zależności od zgłaszanych kłopotów poznawczych;</w:t>
      </w:r>
    </w:p>
    <w:p w14:paraId="53080CEF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• adaptacyjność, tj. poziom trudności dopasowany indywidualnie i stale monitorowany;</w:t>
      </w:r>
    </w:p>
    <w:p w14:paraId="76E513C6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• rozbudowany system motywacyjny.</w:t>
      </w:r>
    </w:p>
    <w:p w14:paraId="4D3482CC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8AAD4A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Narzędzie przeznaczone jest dla osób od 5-go roku życia.</w:t>
      </w:r>
    </w:p>
    <w:p w14:paraId="4D26E046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76C8F3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 xml:space="preserve">Program przeznaczony jest dla dzieci: z opóźnionym rozwojem mowy, specyficznym zaburzeniem mowy i języka (SLI, także afazją), zespołem Aspergera, zaburzeniami typu całościowego </w:t>
      </w:r>
      <w:r w:rsidRPr="009E1247">
        <w:rPr>
          <w:rFonts w:ascii="Arial" w:hAnsi="Arial" w:cs="Arial"/>
          <w:sz w:val="22"/>
          <w:szCs w:val="22"/>
        </w:rPr>
        <w:br/>
        <w:t>(ze spektrum autyzmu), deficytami słuchowymi (także APD czyli zaburzeniami przetwarzania słuchowego), dysleksją, trudnościami szkolnymi, problemami analizy i syntezy dźwiękowej wyrazu, niepełnosprawnością intelektualną w stopniu lekkim.</w:t>
      </w:r>
    </w:p>
    <w:p w14:paraId="53080537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BD013E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Program składa się z 10 modułów zawierających 46 bazowych gier komputerowych usprawniających poszczególne funkcje poznawcze, takie jak:</w:t>
      </w:r>
    </w:p>
    <w:p w14:paraId="6EE5A7CC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• świadomość fonologiczna,</w:t>
      </w:r>
    </w:p>
    <w:p w14:paraId="7B633C1C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• słuch fonematyczny,</w:t>
      </w:r>
    </w:p>
    <w:p w14:paraId="2905F9E1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• rozumienie mowy,</w:t>
      </w:r>
    </w:p>
    <w:p w14:paraId="65500261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• sekwencjonowanie dźwięków,</w:t>
      </w:r>
    </w:p>
    <w:p w14:paraId="497834AE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• pamięć,</w:t>
      </w:r>
    </w:p>
    <w:p w14:paraId="2389D134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lastRenderedPageBreak/>
        <w:t>• szybkość reagowania,</w:t>
      </w:r>
    </w:p>
    <w:p w14:paraId="792B7122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• uwaga,</w:t>
      </w:r>
    </w:p>
    <w:p w14:paraId="12A01CDE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• funkcje wykonawcze.</w:t>
      </w:r>
    </w:p>
    <w:p w14:paraId="2DDEA7C5" w14:textId="77777777" w:rsidR="00CE756C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 xml:space="preserve">Warunkiem przyjęcia na zajęcia jest złożenie wniosku o objęcie dziecka zajęciami specjalistycznymi w Poradni. Wniosek można pobrać w sekretariacie Poradni lub ze strony internetowej z zakładki „druki do pobrania” i złożyć go w terminie </w:t>
      </w:r>
      <w:r w:rsidRPr="009E1247">
        <w:rPr>
          <w:rFonts w:ascii="Arial" w:hAnsi="Arial" w:cs="Arial"/>
          <w:b/>
          <w:sz w:val="22"/>
          <w:szCs w:val="22"/>
        </w:rPr>
        <w:t>do 1</w:t>
      </w:r>
      <w:r w:rsidR="00835AA2" w:rsidRPr="009E1247">
        <w:rPr>
          <w:rFonts w:ascii="Arial" w:hAnsi="Arial" w:cs="Arial"/>
          <w:b/>
          <w:sz w:val="22"/>
          <w:szCs w:val="22"/>
        </w:rPr>
        <w:t>5</w:t>
      </w:r>
      <w:r w:rsidRPr="009E1247">
        <w:rPr>
          <w:rFonts w:ascii="Arial" w:hAnsi="Arial" w:cs="Arial"/>
          <w:b/>
          <w:sz w:val="22"/>
          <w:szCs w:val="22"/>
        </w:rPr>
        <w:t xml:space="preserve"> września 202</w:t>
      </w:r>
      <w:r w:rsidR="00CE756C" w:rsidRPr="009E1247">
        <w:rPr>
          <w:rFonts w:ascii="Arial" w:hAnsi="Arial" w:cs="Arial"/>
          <w:b/>
          <w:sz w:val="22"/>
          <w:szCs w:val="22"/>
        </w:rPr>
        <w:t>4</w:t>
      </w:r>
      <w:r w:rsidRPr="009E1247">
        <w:rPr>
          <w:rFonts w:ascii="Arial" w:hAnsi="Arial" w:cs="Arial"/>
          <w:b/>
          <w:sz w:val="22"/>
          <w:szCs w:val="22"/>
        </w:rPr>
        <w:t xml:space="preserve"> r.</w:t>
      </w:r>
      <w:r w:rsidRPr="009E1247">
        <w:rPr>
          <w:rFonts w:ascii="Arial" w:hAnsi="Arial" w:cs="Arial"/>
          <w:sz w:val="22"/>
          <w:szCs w:val="22"/>
        </w:rPr>
        <w:t xml:space="preserve"> </w:t>
      </w:r>
      <w:r w:rsidRPr="009E1247">
        <w:rPr>
          <w:rFonts w:ascii="Arial" w:hAnsi="Arial" w:cs="Arial"/>
          <w:sz w:val="22"/>
          <w:szCs w:val="22"/>
        </w:rPr>
        <w:br/>
        <w:t>w sekretariacie Poradni. O ostatecznym przyjęciu dziecka na zajęcia decyduje osoba prowadząca terapię.</w:t>
      </w:r>
      <w:r w:rsidR="00CE756C" w:rsidRPr="009E1247">
        <w:rPr>
          <w:rFonts w:ascii="Arial" w:hAnsi="Arial" w:cs="Arial"/>
          <w:sz w:val="22"/>
          <w:szCs w:val="22"/>
        </w:rPr>
        <w:t xml:space="preserve"> Ilość miejsc ograniczona. </w:t>
      </w:r>
      <w:r w:rsidRPr="009E1247">
        <w:rPr>
          <w:rFonts w:ascii="Arial" w:hAnsi="Arial" w:cs="Arial"/>
          <w:sz w:val="22"/>
          <w:szCs w:val="22"/>
        </w:rPr>
        <w:t xml:space="preserve"> </w:t>
      </w:r>
    </w:p>
    <w:p w14:paraId="23801956" w14:textId="1BA541EB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 xml:space="preserve">Rodzice zostaną telefonicznie poinformowani o zakwalifikowaniu dziecka na zajęcia </w:t>
      </w:r>
      <w:r w:rsidRPr="009E1247">
        <w:rPr>
          <w:rFonts w:ascii="Arial" w:hAnsi="Arial" w:cs="Arial"/>
          <w:sz w:val="22"/>
          <w:szCs w:val="22"/>
        </w:rPr>
        <w:br/>
        <w:t>do końca września 202</w:t>
      </w:r>
      <w:r w:rsidR="00CE756C" w:rsidRPr="009E1247">
        <w:rPr>
          <w:rFonts w:ascii="Arial" w:hAnsi="Arial" w:cs="Arial"/>
          <w:sz w:val="22"/>
          <w:szCs w:val="22"/>
        </w:rPr>
        <w:t>4</w:t>
      </w:r>
      <w:r w:rsidRPr="009E1247">
        <w:rPr>
          <w:rFonts w:ascii="Arial" w:hAnsi="Arial" w:cs="Arial"/>
          <w:sz w:val="22"/>
          <w:szCs w:val="22"/>
        </w:rPr>
        <w:t xml:space="preserve"> r. </w:t>
      </w:r>
    </w:p>
    <w:p w14:paraId="0458C3EC" w14:textId="77777777" w:rsidR="007A6F67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60F9BE" w14:textId="77777777" w:rsidR="00DF351B" w:rsidRPr="009E1247" w:rsidRDefault="007A6F67" w:rsidP="007A6F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247">
        <w:rPr>
          <w:rFonts w:ascii="Arial" w:hAnsi="Arial" w:cs="Arial"/>
          <w:sz w:val="22"/>
          <w:szCs w:val="22"/>
        </w:rPr>
        <w:t>Serdecznie zapraszamy</w:t>
      </w:r>
    </w:p>
    <w:sectPr w:rsidR="00DF351B" w:rsidRPr="009E1247" w:rsidSect="007A6F67">
      <w:pgSz w:w="11906" w:h="16838"/>
      <w:pgMar w:top="56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625F4"/>
    <w:multiLevelType w:val="hybridMultilevel"/>
    <w:tmpl w:val="E5D6E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641BB"/>
    <w:multiLevelType w:val="hybridMultilevel"/>
    <w:tmpl w:val="ABD6D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186698">
    <w:abstractNumId w:val="0"/>
  </w:num>
  <w:num w:numId="2" w16cid:durableId="150243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0C"/>
    <w:rsid w:val="00013685"/>
    <w:rsid w:val="00031460"/>
    <w:rsid w:val="00036197"/>
    <w:rsid w:val="0006727D"/>
    <w:rsid w:val="000675DA"/>
    <w:rsid w:val="000A223F"/>
    <w:rsid w:val="000B00D7"/>
    <w:rsid w:val="000F5749"/>
    <w:rsid w:val="00151BE1"/>
    <w:rsid w:val="00171CA2"/>
    <w:rsid w:val="00177639"/>
    <w:rsid w:val="00191A1E"/>
    <w:rsid w:val="00206A0C"/>
    <w:rsid w:val="00210258"/>
    <w:rsid w:val="00210846"/>
    <w:rsid w:val="0022207A"/>
    <w:rsid w:val="002226D8"/>
    <w:rsid w:val="002A278F"/>
    <w:rsid w:val="002C18DE"/>
    <w:rsid w:val="002C3CB1"/>
    <w:rsid w:val="002C572A"/>
    <w:rsid w:val="00323D34"/>
    <w:rsid w:val="00342DEC"/>
    <w:rsid w:val="003911E2"/>
    <w:rsid w:val="0039204B"/>
    <w:rsid w:val="00395E02"/>
    <w:rsid w:val="003A23BA"/>
    <w:rsid w:val="003D7CEA"/>
    <w:rsid w:val="003E7F72"/>
    <w:rsid w:val="004015E0"/>
    <w:rsid w:val="00494136"/>
    <w:rsid w:val="004C7CF6"/>
    <w:rsid w:val="004E2638"/>
    <w:rsid w:val="005005BA"/>
    <w:rsid w:val="00533A11"/>
    <w:rsid w:val="005818D7"/>
    <w:rsid w:val="005A4C71"/>
    <w:rsid w:val="005D6363"/>
    <w:rsid w:val="00616ACE"/>
    <w:rsid w:val="00661132"/>
    <w:rsid w:val="006975CB"/>
    <w:rsid w:val="006F6B0B"/>
    <w:rsid w:val="007175EC"/>
    <w:rsid w:val="007A6F67"/>
    <w:rsid w:val="007F64EC"/>
    <w:rsid w:val="00814C54"/>
    <w:rsid w:val="00835AA2"/>
    <w:rsid w:val="008A5618"/>
    <w:rsid w:val="008A6559"/>
    <w:rsid w:val="00903CC9"/>
    <w:rsid w:val="009043A0"/>
    <w:rsid w:val="00926190"/>
    <w:rsid w:val="0094793B"/>
    <w:rsid w:val="00964F31"/>
    <w:rsid w:val="009A597F"/>
    <w:rsid w:val="009C2A01"/>
    <w:rsid w:val="009C4AEE"/>
    <w:rsid w:val="009E1247"/>
    <w:rsid w:val="00A11433"/>
    <w:rsid w:val="00A2133D"/>
    <w:rsid w:val="00A3411B"/>
    <w:rsid w:val="00A479EB"/>
    <w:rsid w:val="00A93DE1"/>
    <w:rsid w:val="00AD5F57"/>
    <w:rsid w:val="00B65684"/>
    <w:rsid w:val="00BE6953"/>
    <w:rsid w:val="00C357FA"/>
    <w:rsid w:val="00C51CA0"/>
    <w:rsid w:val="00C63696"/>
    <w:rsid w:val="00CE756C"/>
    <w:rsid w:val="00D22B84"/>
    <w:rsid w:val="00D42C4A"/>
    <w:rsid w:val="00D60239"/>
    <w:rsid w:val="00D843B1"/>
    <w:rsid w:val="00DF351B"/>
    <w:rsid w:val="00E2357C"/>
    <w:rsid w:val="00F15A3B"/>
    <w:rsid w:val="00F50A03"/>
    <w:rsid w:val="00F550D6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ACFED"/>
  <w15:docId w15:val="{D2775FCF-FA3F-416F-BF66-64AFAE62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A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6A0C"/>
    <w:pPr>
      <w:keepNext/>
      <w:outlineLvl w:val="0"/>
    </w:pPr>
    <w:rPr>
      <w:rFonts w:ascii="Batang" w:eastAsia="Batang" w:hAnsi="Batang" w:cs="Batang"/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06A0C"/>
    <w:rPr>
      <w:rFonts w:ascii="Batang" w:eastAsia="Batang" w:hAnsi="Batang" w:cs="Batang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06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6A0C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151B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207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23D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i Nauki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Anna Grabowska</cp:lastModifiedBy>
  <cp:revision>3</cp:revision>
  <cp:lastPrinted>2021-07-22T12:43:00Z</cp:lastPrinted>
  <dcterms:created xsi:type="dcterms:W3CDTF">2024-07-03T13:49:00Z</dcterms:created>
  <dcterms:modified xsi:type="dcterms:W3CDTF">2024-07-05T16:20:00Z</dcterms:modified>
</cp:coreProperties>
</file>